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2ECA12" w14:textId="77777777" w:rsidR="007611D9" w:rsidRPr="007611D9" w:rsidRDefault="007611D9" w:rsidP="007611D9">
      <w:pPr>
        <w:rPr>
          <w:b/>
          <w:bCs/>
          <w:sz w:val="28"/>
          <w:szCs w:val="28"/>
        </w:rPr>
      </w:pPr>
      <w:r w:rsidRPr="007611D9">
        <w:rPr>
          <w:b/>
          <w:bCs/>
          <w:sz w:val="28"/>
          <w:szCs w:val="28"/>
        </w:rPr>
        <w:t>Flooding, drainage and standing water</w:t>
      </w:r>
    </w:p>
    <w:p w14:paraId="020AE29E" w14:textId="77777777" w:rsidR="007611D9" w:rsidRDefault="007611D9" w:rsidP="007611D9">
      <w:r>
        <w:t>Relevant Local Plan references: Chapter 13: Natural Environment, from p.213; Core Policies 63, 64 and 65, pp.228, 231 and 234; Down Ampney paras.6.29–6.30, pp.96–97; Appendix B Site 5, PDF pp.28–29 / document pp.24–25.</w:t>
      </w:r>
    </w:p>
    <w:p w14:paraId="76A48536" w14:textId="77777777" w:rsidR="007611D9" w:rsidRPr="007611D9" w:rsidRDefault="007611D9" w:rsidP="007611D9">
      <w:pPr>
        <w:rPr>
          <w:b/>
          <w:bCs/>
          <w:sz w:val="28"/>
          <w:szCs w:val="28"/>
        </w:rPr>
      </w:pPr>
      <w:r w:rsidRPr="007611D9">
        <w:rPr>
          <w:b/>
          <w:bCs/>
          <w:sz w:val="28"/>
          <w:szCs w:val="28"/>
        </w:rPr>
        <w:t>What this means</w:t>
      </w:r>
    </w:p>
    <w:p w14:paraId="20976334" w14:textId="77777777" w:rsidR="007611D9" w:rsidRDefault="007611D9" w:rsidP="007611D9">
      <w:r>
        <w:t xml:space="preserve">Flooding and drainage around Down Ampney involve more than the mapped housing parcels. The western side of the village is low </w:t>
      </w:r>
      <w:proofErr w:type="gramStart"/>
      <w:r>
        <w:t>lying</w:t>
      </w:r>
      <w:proofErr w:type="gramEnd"/>
      <w:r>
        <w:t xml:space="preserve"> and the local system includes Ampney Brook, Poulton Brook, smaller watercourses, ditches, culverts and fields that can store or convey water. CDC's own flood evidence identifies areas of flood risk and matters requiring more detailed investigation.</w:t>
      </w:r>
    </w:p>
    <w:p w14:paraId="389B3620" w14:textId="77777777" w:rsidR="007611D9" w:rsidRDefault="007611D9" w:rsidP="007611D9">
      <w:r>
        <w:t>This is particularly important because the western part of the proposed housing site is expected to perform several functions. It is relevant to the proposed access arrangement, while the same wider area is also expected to contribute to flood management, green infrastructure, connections between wildlife habitats and recreational space. Residents may therefore want CDC to demonstrate that these requirements can operate together and that a safe access can be maintained in relevant flood conditions.</w:t>
      </w:r>
    </w:p>
    <w:p w14:paraId="611485A9" w14:textId="77777777" w:rsidR="007611D9" w:rsidRDefault="007611D9" w:rsidP="007611D9">
      <w:r>
        <w:t>Local photographs and records can add information that strategic mapping may not capture. Useful evidence includes where water first appears, the direction it moves after prolonged or intense rain, whether roads or fields are affected, how bridges, ditches or culverts behave and how long water remains. These observations should be presented as local evidence to be tested against the technical work, rather than as proof that CDC's modelling is wrong.</w:t>
      </w:r>
    </w:p>
    <w:p w14:paraId="49E01C86" w14:textId="77777777" w:rsidR="00E13813" w:rsidRPr="00B54990" w:rsidRDefault="00E13813" w:rsidP="00E13813">
      <w:pPr>
        <w:spacing w:after="0" w:line="240" w:lineRule="auto"/>
        <w:rPr>
          <w:b/>
          <w:bCs/>
        </w:rPr>
      </w:pPr>
      <w:r w:rsidRPr="00B54990">
        <w:rPr>
          <w:b/>
          <w:bCs/>
        </w:rPr>
        <w:t>Objections might include:</w:t>
      </w:r>
    </w:p>
    <w:p w14:paraId="35B32802" w14:textId="77777777" w:rsidR="00E13813" w:rsidRPr="00B54990" w:rsidRDefault="00E13813" w:rsidP="00E13813">
      <w:pPr>
        <w:pStyle w:val="ListParagraph"/>
        <w:numPr>
          <w:ilvl w:val="0"/>
          <w:numId w:val="1"/>
        </w:numPr>
        <w:spacing w:after="60" w:line="276" w:lineRule="auto"/>
      </w:pPr>
      <w:r w:rsidRPr="00B54990">
        <w:t>Excess water collecting in the village</w:t>
      </w:r>
    </w:p>
    <w:p w14:paraId="35129AB6" w14:textId="77777777" w:rsidR="00E13813" w:rsidRPr="00B54990" w:rsidRDefault="00E13813" w:rsidP="00E13813">
      <w:pPr>
        <w:pStyle w:val="ListParagraph"/>
        <w:numPr>
          <w:ilvl w:val="0"/>
          <w:numId w:val="1"/>
        </w:numPr>
        <w:spacing w:after="60" w:line="276" w:lineRule="auto"/>
      </w:pPr>
      <w:r w:rsidRPr="00B54990">
        <w:t>Local roads or fields that typically flood</w:t>
      </w:r>
    </w:p>
    <w:p w14:paraId="25C6049F" w14:textId="77777777" w:rsidR="00E13813" w:rsidRPr="00B54990" w:rsidRDefault="00E13813" w:rsidP="00E13813">
      <w:pPr>
        <w:pStyle w:val="ListParagraph"/>
        <w:numPr>
          <w:ilvl w:val="0"/>
          <w:numId w:val="1"/>
        </w:numPr>
        <w:spacing w:after="60" w:line="276" w:lineRule="auto"/>
      </w:pPr>
      <w:r w:rsidRPr="00B54990">
        <w:t>Bridges, culverts or ditches that restrict flow</w:t>
      </w:r>
    </w:p>
    <w:p w14:paraId="38AC0CB2" w14:textId="77777777" w:rsidR="00E13813" w:rsidRPr="00B54990" w:rsidRDefault="00E13813" w:rsidP="00E13813">
      <w:pPr>
        <w:pStyle w:val="ListParagraph"/>
        <w:numPr>
          <w:ilvl w:val="0"/>
          <w:numId w:val="1"/>
        </w:numPr>
        <w:spacing w:after="60" w:line="276" w:lineRule="auto"/>
      </w:pPr>
      <w:r w:rsidRPr="00B54990">
        <w:t>Concerns over new hard surfaces and roads might affect water runoff</w:t>
      </w:r>
    </w:p>
    <w:p w14:paraId="3B6FE6B3" w14:textId="77777777" w:rsidR="00E13813" w:rsidRPr="00B54990" w:rsidRDefault="00E13813" w:rsidP="00E13813">
      <w:pPr>
        <w:pStyle w:val="ListParagraph"/>
        <w:numPr>
          <w:ilvl w:val="0"/>
          <w:numId w:val="1"/>
        </w:numPr>
        <w:spacing w:after="60" w:line="276" w:lineRule="auto"/>
      </w:pPr>
      <w:r w:rsidRPr="00B54990">
        <w:t>Safe access in wet conditions</w:t>
      </w:r>
    </w:p>
    <w:p w14:paraId="4EF2394B" w14:textId="0798D328" w:rsidR="00E13813" w:rsidRPr="00B54990" w:rsidRDefault="00E13813" w:rsidP="00E13813">
      <w:pPr>
        <w:pStyle w:val="ListParagraph"/>
        <w:numPr>
          <w:ilvl w:val="0"/>
          <w:numId w:val="1"/>
        </w:numPr>
        <w:spacing w:after="60" w:line="276" w:lineRule="auto"/>
      </w:pPr>
      <w:r w:rsidRPr="00B54990">
        <w:t xml:space="preserve">Not clear from the evidence that this can be </w:t>
      </w:r>
      <w:proofErr w:type="gramStart"/>
      <w:r w:rsidRPr="00B54990">
        <w:t>addressed</w:t>
      </w:r>
      <w:proofErr w:type="gramEnd"/>
      <w:r w:rsidRPr="00B54990">
        <w:t xml:space="preserve"> and previous experience demonstrates that it hasn’t been to date </w:t>
      </w:r>
    </w:p>
    <w:p w14:paraId="3D8CCB09" w14:textId="77777777" w:rsidR="00E13813" w:rsidRPr="00B54990" w:rsidRDefault="00E13813" w:rsidP="00E13813">
      <w:pPr>
        <w:spacing w:after="0" w:line="240" w:lineRule="auto"/>
        <w:rPr>
          <w:b/>
          <w:bCs/>
        </w:rPr>
      </w:pPr>
      <w:r w:rsidRPr="00B54990">
        <w:rPr>
          <w:b/>
          <w:bCs/>
        </w:rPr>
        <w:t>Personal comments might include:</w:t>
      </w:r>
    </w:p>
    <w:p w14:paraId="5D55FB79" w14:textId="77777777" w:rsidR="00E13813" w:rsidRPr="00B54990" w:rsidRDefault="00E13813" w:rsidP="00E13813">
      <w:pPr>
        <w:pStyle w:val="ListParagraph"/>
        <w:numPr>
          <w:ilvl w:val="0"/>
          <w:numId w:val="2"/>
        </w:numPr>
        <w:spacing w:after="60" w:line="276" w:lineRule="auto"/>
      </w:pPr>
      <w:r w:rsidRPr="00B54990">
        <w:t>Examples of standing water or flooding in the village</w:t>
      </w:r>
    </w:p>
    <w:p w14:paraId="469D3DAE" w14:textId="77777777" w:rsidR="00E13813" w:rsidRPr="00B54990" w:rsidRDefault="00E13813" w:rsidP="00E13813">
      <w:pPr>
        <w:pStyle w:val="ListParagraph"/>
        <w:numPr>
          <w:ilvl w:val="0"/>
          <w:numId w:val="2"/>
        </w:numPr>
        <w:spacing w:after="60" w:line="276" w:lineRule="auto"/>
      </w:pPr>
      <w:r w:rsidRPr="00B54990">
        <w:t>Outline what happens during periods of high rainfall</w:t>
      </w:r>
    </w:p>
    <w:p w14:paraId="19540532" w14:textId="77777777" w:rsidR="00E13813" w:rsidRPr="00B54990" w:rsidRDefault="00E13813" w:rsidP="00E13813">
      <w:pPr>
        <w:pStyle w:val="ListParagraph"/>
        <w:numPr>
          <w:ilvl w:val="0"/>
          <w:numId w:val="2"/>
        </w:numPr>
        <w:spacing w:after="60" w:line="276" w:lineRule="auto"/>
      </w:pPr>
      <w:r w:rsidRPr="00B54990">
        <w:t>Previous issues with blocked drains or culverts</w:t>
      </w:r>
    </w:p>
    <w:p w14:paraId="4757FF7E" w14:textId="77777777" w:rsidR="00E13813" w:rsidRPr="00B54990" w:rsidRDefault="00E13813" w:rsidP="00E13813">
      <w:pPr>
        <w:pStyle w:val="ListParagraph"/>
        <w:numPr>
          <w:ilvl w:val="0"/>
          <w:numId w:val="2"/>
        </w:numPr>
        <w:spacing w:after="60" w:line="276" w:lineRule="auto"/>
      </w:pPr>
      <w:r w:rsidRPr="00B54990">
        <w:t>Where and when you have seen flooding or standing water and how long it remains</w:t>
      </w:r>
    </w:p>
    <w:p w14:paraId="15F164AF" w14:textId="77777777" w:rsidR="00E13813" w:rsidRPr="00B54990" w:rsidRDefault="00E13813" w:rsidP="00E13813">
      <w:pPr>
        <w:pStyle w:val="ListParagraph"/>
        <w:numPr>
          <w:ilvl w:val="0"/>
          <w:numId w:val="2"/>
        </w:numPr>
        <w:spacing w:after="60" w:line="276" w:lineRule="auto"/>
      </w:pPr>
      <w:r w:rsidRPr="00B54990">
        <w:t>Personal impact flooding has had on you and your family, or your property</w:t>
      </w:r>
    </w:p>
    <w:p w14:paraId="68B0543B" w14:textId="77777777" w:rsidR="00E13813" w:rsidRPr="00B54990" w:rsidRDefault="00E13813" w:rsidP="00E13813">
      <w:pPr>
        <w:pStyle w:val="ListParagraph"/>
        <w:numPr>
          <w:ilvl w:val="0"/>
          <w:numId w:val="2"/>
        </w:numPr>
        <w:spacing w:after="60" w:line="276" w:lineRule="auto"/>
      </w:pPr>
      <w:r w:rsidRPr="00B54990">
        <w:t>Local flood memories from past winters</w:t>
      </w:r>
    </w:p>
    <w:p w14:paraId="75940065" w14:textId="77777777" w:rsidR="00E13813" w:rsidRDefault="00E13813" w:rsidP="007611D9"/>
    <w:p w14:paraId="49281FC9" w14:textId="0CE96958" w:rsidR="007611D9" w:rsidRDefault="007611D9" w:rsidP="007611D9">
      <w:r>
        <w:t>Think about explaining where and when you have seen flooding or standing water, how long it remains, and why you think CDC should take that local evidence into account.</w:t>
      </w:r>
    </w:p>
    <w:p w14:paraId="7B7C7956" w14:textId="235845C0" w:rsidR="00BD2278" w:rsidRDefault="007611D9" w:rsidP="007611D9">
      <w:r>
        <w:t>Be precise: say what you have seen or experienced, and avoid saying something is proved unless you have evidence to support it.</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1B30A1"/>
    <w:multiLevelType w:val="hybridMultilevel"/>
    <w:tmpl w:val="8DE6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40D47"/>
    <w:multiLevelType w:val="hybridMultilevel"/>
    <w:tmpl w:val="379C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033382">
    <w:abstractNumId w:val="1"/>
  </w:num>
  <w:num w:numId="2" w16cid:durableId="18117047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1D9"/>
    <w:rsid w:val="004C25F9"/>
    <w:rsid w:val="005521CC"/>
    <w:rsid w:val="005A56DF"/>
    <w:rsid w:val="00640AC1"/>
    <w:rsid w:val="00714F1D"/>
    <w:rsid w:val="0076025E"/>
    <w:rsid w:val="007611D9"/>
    <w:rsid w:val="00AA3B11"/>
    <w:rsid w:val="00BD2278"/>
    <w:rsid w:val="00E13813"/>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AB113"/>
  <w15:chartTrackingRefBased/>
  <w15:docId w15:val="{4A6F2712-62CE-474B-B181-086F2462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1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1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11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11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11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11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11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1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1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11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11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11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11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11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1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1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1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11D9"/>
    <w:pPr>
      <w:spacing w:before="160"/>
      <w:jc w:val="center"/>
    </w:pPr>
    <w:rPr>
      <w:i/>
      <w:iCs/>
      <w:color w:val="404040" w:themeColor="text1" w:themeTint="BF"/>
    </w:rPr>
  </w:style>
  <w:style w:type="character" w:customStyle="1" w:styleId="QuoteChar">
    <w:name w:val="Quote Char"/>
    <w:basedOn w:val="DefaultParagraphFont"/>
    <w:link w:val="Quote"/>
    <w:uiPriority w:val="29"/>
    <w:rsid w:val="007611D9"/>
    <w:rPr>
      <w:i/>
      <w:iCs/>
      <w:color w:val="404040" w:themeColor="text1" w:themeTint="BF"/>
    </w:rPr>
  </w:style>
  <w:style w:type="paragraph" w:styleId="ListParagraph">
    <w:name w:val="List Paragraph"/>
    <w:basedOn w:val="Normal"/>
    <w:uiPriority w:val="34"/>
    <w:qFormat/>
    <w:rsid w:val="007611D9"/>
    <w:pPr>
      <w:ind w:left="720"/>
      <w:contextualSpacing/>
    </w:pPr>
  </w:style>
  <w:style w:type="character" w:styleId="IntenseEmphasis">
    <w:name w:val="Intense Emphasis"/>
    <w:basedOn w:val="DefaultParagraphFont"/>
    <w:uiPriority w:val="21"/>
    <w:qFormat/>
    <w:rsid w:val="007611D9"/>
    <w:rPr>
      <w:i/>
      <w:iCs/>
      <w:color w:val="0F4761" w:themeColor="accent1" w:themeShade="BF"/>
    </w:rPr>
  </w:style>
  <w:style w:type="paragraph" w:styleId="IntenseQuote">
    <w:name w:val="Intense Quote"/>
    <w:basedOn w:val="Normal"/>
    <w:next w:val="Normal"/>
    <w:link w:val="IntenseQuoteChar"/>
    <w:uiPriority w:val="30"/>
    <w:qFormat/>
    <w:rsid w:val="00761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1D9"/>
    <w:rPr>
      <w:i/>
      <w:iCs/>
      <w:color w:val="0F4761" w:themeColor="accent1" w:themeShade="BF"/>
    </w:rPr>
  </w:style>
  <w:style w:type="character" w:styleId="IntenseReference">
    <w:name w:val="Intense Reference"/>
    <w:basedOn w:val="DefaultParagraphFont"/>
    <w:uiPriority w:val="32"/>
    <w:qFormat/>
    <w:rsid w:val="007611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419</Words>
  <Characters>2261</Characters>
  <Application>Microsoft Office Word</Application>
  <DocSecurity>0</DocSecurity>
  <Lines>41</Lines>
  <Paragraphs>22</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2026-09-22T09:55:00Z</dcterms:created>
  <dcterms:modified xsi:type="dcterms:W3CDTF">2026-09-22T09:55:00Z</dcterms:modified>
</cp:coreProperties>
</file>