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6799505" w14:textId="77777777" w:rsidR="003F20A3" w:rsidRPr="003F20A3" w:rsidRDefault="003F20A3" w:rsidP="003F20A3">
      <w:pPr>
        <w:rPr>
          <w:b/>
          <w:bCs/>
          <w:sz w:val="28"/>
          <w:szCs w:val="28"/>
        </w:rPr>
      </w:pPr>
      <w:r w:rsidRPr="003F20A3">
        <w:rPr>
          <w:b/>
          <w:bCs/>
          <w:sz w:val="28"/>
          <w:szCs w:val="28"/>
        </w:rPr>
        <w:t>Roads, access and traffic</w:t>
      </w:r>
    </w:p>
    <w:p w14:paraId="3156CEE3" w14:textId="77777777" w:rsidR="003F20A3" w:rsidRDefault="003F20A3" w:rsidP="003F20A3">
      <w:r>
        <w:t>Relevant Local Plan references: Chapter 9: Transport, from p.143; Core Policies 33, 34 and 35, pp.145, 147 and 150; Core Policy 13, p.94; Down Ampney paras.6.29–6.30, pp.96–97; Appendix B Site 5, Access Strategy, PDF pp.28–29 / document pp.24–25.</w:t>
      </w:r>
    </w:p>
    <w:p w14:paraId="6A4BADDC" w14:textId="77777777" w:rsidR="003F20A3" w:rsidRPr="003F20A3" w:rsidRDefault="003F20A3" w:rsidP="003F20A3">
      <w:pPr>
        <w:rPr>
          <w:b/>
          <w:bCs/>
          <w:sz w:val="28"/>
          <w:szCs w:val="28"/>
        </w:rPr>
      </w:pPr>
      <w:r w:rsidRPr="003F20A3">
        <w:rPr>
          <w:b/>
          <w:bCs/>
          <w:sz w:val="28"/>
          <w:szCs w:val="28"/>
        </w:rPr>
        <w:t>What this means</w:t>
      </w:r>
    </w:p>
    <w:p w14:paraId="7459B120" w14:textId="45AA5CA7" w:rsidR="003F20A3" w:rsidRDefault="003F20A3" w:rsidP="003F20A3">
      <w:r>
        <w:t xml:space="preserve">1,658 homes would generate a substantial number of additional journeys. CDC proposes principal access arrangements involving Down Ampney Road and </w:t>
      </w:r>
      <w:proofErr w:type="spellStart"/>
      <w:r>
        <w:t>Charlham</w:t>
      </w:r>
      <w:proofErr w:type="spellEnd"/>
      <w:r>
        <w:t xml:space="preserve"> Way, and its transport work considers effects across the wider road network. For residents, however, the important local question is what happens between the development and the main roads: which routes vehicles would actually use, in what numbers and in which direction.</w:t>
      </w:r>
    </w:p>
    <w:p w14:paraId="372BBFC3" w14:textId="77777777" w:rsidR="003F20A3" w:rsidRDefault="003F20A3" w:rsidP="003F20A3">
      <w:r>
        <w:t>The surrounding roads vary greatly in character. Routes towards the A419, Meysey Hampton, Poulton, Fairford and neighbouring villages include narrow rural roads, village streets, bends, junctions and places affected by on-street parking. Conditions also vary by time of day and by vehicle type. Buses, delivery vehicles, agricultural traffic, cyclists, pedestrians and parked cars can interact in ways that are not obvious from a strategic network map.</w:t>
      </w:r>
    </w:p>
    <w:p w14:paraId="54CB1927" w14:textId="77777777" w:rsidR="003F20A3" w:rsidRDefault="003F20A3" w:rsidP="003F20A3">
      <w:r>
        <w:t>Residents may therefore want to ask whether CDC's published evidence shows the forecast traffic on the immediate local roads, not only at major junctions further away. Local observations can help identify roads, junctions and pinch points that deserve closer assessment. Useful evidence includes the precise location, time and circumstances, photographs showing available width or parking, and examples of vehicles having difficulty passing. The aim is not to prove from personal observation that a road is unsafe, but to identify real conditions that the transport assessment should take into account.</w:t>
      </w:r>
    </w:p>
    <w:p w14:paraId="6AAF5961" w14:textId="77777777" w:rsidR="00C176A6" w:rsidRDefault="00C176A6" w:rsidP="00176D37">
      <w:pPr>
        <w:spacing w:after="0" w:line="240" w:lineRule="auto"/>
        <w:rPr>
          <w:b/>
          <w:bCs/>
        </w:rPr>
      </w:pPr>
    </w:p>
    <w:p w14:paraId="054E167E" w14:textId="0B522DAF" w:rsidR="00176D37" w:rsidRPr="00B54990" w:rsidRDefault="00176D37" w:rsidP="00176D37">
      <w:pPr>
        <w:spacing w:after="0" w:line="240" w:lineRule="auto"/>
        <w:rPr>
          <w:b/>
          <w:bCs/>
        </w:rPr>
      </w:pPr>
      <w:r w:rsidRPr="00B54990">
        <w:rPr>
          <w:b/>
          <w:bCs/>
        </w:rPr>
        <w:t>Objections might include:</w:t>
      </w:r>
    </w:p>
    <w:p w14:paraId="1FC1A3A9" w14:textId="77777777" w:rsidR="00176D37" w:rsidRPr="00B54990" w:rsidRDefault="00176D37" w:rsidP="00176D37">
      <w:pPr>
        <w:pStyle w:val="ListParagraph"/>
        <w:numPr>
          <w:ilvl w:val="0"/>
          <w:numId w:val="1"/>
        </w:numPr>
        <w:spacing w:after="0" w:line="240" w:lineRule="auto"/>
      </w:pPr>
      <w:r w:rsidRPr="00B54990">
        <w:t>Lack of clarity of the number of vehicles expected on local roads</w:t>
      </w:r>
    </w:p>
    <w:p w14:paraId="62B05399" w14:textId="77777777" w:rsidR="00176D37" w:rsidRPr="00B54990" w:rsidRDefault="00176D37" w:rsidP="00176D37">
      <w:pPr>
        <w:pStyle w:val="ListParagraph"/>
        <w:numPr>
          <w:ilvl w:val="0"/>
          <w:numId w:val="1"/>
        </w:numPr>
        <w:spacing w:after="0" w:line="240" w:lineRule="auto"/>
      </w:pPr>
      <w:r w:rsidRPr="00B54990">
        <w:t>Traffic will increase enormously through neighbouring villages</w:t>
      </w:r>
    </w:p>
    <w:p w14:paraId="2184002E" w14:textId="77777777" w:rsidR="00176D37" w:rsidRPr="00B54990" w:rsidRDefault="00176D37" w:rsidP="00176D37">
      <w:pPr>
        <w:pStyle w:val="ListParagraph"/>
        <w:numPr>
          <w:ilvl w:val="0"/>
          <w:numId w:val="1"/>
        </w:numPr>
        <w:spacing w:after="0" w:line="240" w:lineRule="auto"/>
      </w:pPr>
      <w:r w:rsidRPr="00B54990">
        <w:t xml:space="preserve">Inadequate assessment of narrow roads, on-street parking and pinch points and no evidence of solutions offered in the plan </w:t>
      </w:r>
    </w:p>
    <w:p w14:paraId="6007B841" w14:textId="77777777" w:rsidR="00176D37" w:rsidRPr="00B54990" w:rsidRDefault="00176D37" w:rsidP="00176D37">
      <w:pPr>
        <w:spacing w:after="0" w:line="240" w:lineRule="auto"/>
      </w:pPr>
    </w:p>
    <w:p w14:paraId="233483C3" w14:textId="77777777" w:rsidR="00176D37" w:rsidRPr="00B54990" w:rsidRDefault="00176D37" w:rsidP="00176D37">
      <w:pPr>
        <w:spacing w:after="0" w:line="240" w:lineRule="auto"/>
      </w:pPr>
    </w:p>
    <w:p w14:paraId="30AF83C4" w14:textId="77777777" w:rsidR="00176D37" w:rsidRPr="00B54990" w:rsidRDefault="00176D37" w:rsidP="00176D37">
      <w:pPr>
        <w:spacing w:after="0" w:line="240" w:lineRule="auto"/>
        <w:rPr>
          <w:b/>
          <w:bCs/>
        </w:rPr>
      </w:pPr>
      <w:r w:rsidRPr="00B54990">
        <w:rPr>
          <w:b/>
          <w:bCs/>
        </w:rPr>
        <w:t>Personal comments might include:</w:t>
      </w:r>
    </w:p>
    <w:p w14:paraId="585ECB52" w14:textId="77777777" w:rsidR="00176D37" w:rsidRPr="00B54990" w:rsidRDefault="00176D37" w:rsidP="00176D37">
      <w:pPr>
        <w:pStyle w:val="ListParagraph"/>
        <w:numPr>
          <w:ilvl w:val="0"/>
          <w:numId w:val="2"/>
        </w:numPr>
        <w:spacing w:after="0" w:line="240" w:lineRule="auto"/>
      </w:pPr>
      <w:r w:rsidRPr="00B54990">
        <w:t>Incidents you have experienced involving narrow lanes, queues, parked vehicles, pinch-points, buses/bin lorries struggling to pass, cyclists, walkers, horse riders, school-run conditions</w:t>
      </w:r>
    </w:p>
    <w:p w14:paraId="47AAEFD1" w14:textId="77777777" w:rsidR="00176D37" w:rsidRPr="00B54990" w:rsidRDefault="00176D37" w:rsidP="00176D37">
      <w:pPr>
        <w:pStyle w:val="ListParagraph"/>
        <w:numPr>
          <w:ilvl w:val="0"/>
          <w:numId w:val="2"/>
        </w:numPr>
        <w:spacing w:after="0" w:line="240" w:lineRule="auto"/>
      </w:pPr>
      <w:r w:rsidRPr="00B54990">
        <w:t>Explaining your current experiences of navigating particular roads, junctions, or pinch-points</w:t>
      </w:r>
    </w:p>
    <w:p w14:paraId="03BEF567" w14:textId="77777777" w:rsidR="00176D37" w:rsidRPr="00B54990" w:rsidRDefault="00176D37" w:rsidP="00176D37">
      <w:pPr>
        <w:pStyle w:val="ListParagraph"/>
        <w:numPr>
          <w:ilvl w:val="0"/>
          <w:numId w:val="2"/>
        </w:numPr>
        <w:spacing w:after="0" w:line="240" w:lineRule="auto"/>
      </w:pPr>
      <w:r w:rsidRPr="00B54990">
        <w:t xml:space="preserve">Routes that concern you, and what the impact of this proposed development might have on you personally </w:t>
      </w:r>
    </w:p>
    <w:p w14:paraId="5E44B234" w14:textId="77777777" w:rsidR="00176D37" w:rsidRDefault="00176D37" w:rsidP="003F20A3"/>
    <w:p w14:paraId="4F3BBE08" w14:textId="0C7565F6" w:rsidR="003F20A3" w:rsidRDefault="003F20A3" w:rsidP="003F20A3">
      <w:r>
        <w:t>Think about explaining which roads, junctions, pinch points or routes concern you, what you experience there now, and why the proposed development makes the issue important.</w:t>
      </w:r>
    </w:p>
    <w:p w14:paraId="41F60F39" w14:textId="77777777" w:rsidR="003F20A3" w:rsidRDefault="003F20A3" w:rsidP="003F20A3">
      <w:r>
        <w:t>Be precise: say what you have seen or experienced, and avoid saying something is proved unless you have evidence to support it.</w:t>
      </w:r>
    </w:p>
    <w:sectPr w:rsidR="003F20A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Roboto Light">
    <w:altName w:val="Roboto Light"/>
    <w:panose1 w:val="02000000000000000000"/>
    <w:charset w:val="00"/>
    <w:family w:val="auto"/>
    <w:pitch w:val="variable"/>
    <w:sig w:usb0="E0000AFF" w:usb1="5000217F" w:usb2="00000021" w:usb3="00000000" w:csb0="000001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A942E18"/>
    <w:multiLevelType w:val="hybridMultilevel"/>
    <w:tmpl w:val="F4C864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C2A15AB"/>
    <w:multiLevelType w:val="hybridMultilevel"/>
    <w:tmpl w:val="F2DCA0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49415241">
    <w:abstractNumId w:val="0"/>
  </w:num>
  <w:num w:numId="2" w16cid:durableId="1168591397">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web"/>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20A3"/>
    <w:rsid w:val="00176D37"/>
    <w:rsid w:val="003F20A3"/>
    <w:rsid w:val="004C25F9"/>
    <w:rsid w:val="005521CC"/>
    <w:rsid w:val="005A56DF"/>
    <w:rsid w:val="00640AC1"/>
    <w:rsid w:val="00663FD9"/>
    <w:rsid w:val="0070521F"/>
    <w:rsid w:val="00714F1D"/>
    <w:rsid w:val="00AA3B11"/>
    <w:rsid w:val="00BD2278"/>
    <w:rsid w:val="00BE7A37"/>
    <w:rsid w:val="00C176A6"/>
    <w:rsid w:val="00E240D1"/>
    <w:rsid w:val="00EF683A"/>
    <w:rsid w:val="00F13BE3"/>
    <w:rsid w:val="00FA2E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7A3F6"/>
  <w15:chartTrackingRefBased/>
  <w15:docId w15:val="{5BB6E1C5-F3BF-4CB5-ADB2-009DDF30D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Roboto Light" w:eastAsiaTheme="minorHAnsi" w:hAnsi="Roboto Light"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F20A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F20A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F20A3"/>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F20A3"/>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3F20A3"/>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3F20A3"/>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F20A3"/>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F20A3"/>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F20A3"/>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20A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F20A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F20A3"/>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F20A3"/>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3F20A3"/>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3F20A3"/>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3F20A3"/>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F20A3"/>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F20A3"/>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F20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20A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20A3"/>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F20A3"/>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3F20A3"/>
    <w:pPr>
      <w:spacing w:before="160"/>
      <w:jc w:val="center"/>
    </w:pPr>
    <w:rPr>
      <w:i/>
      <w:iCs/>
      <w:color w:val="404040" w:themeColor="text1" w:themeTint="BF"/>
    </w:rPr>
  </w:style>
  <w:style w:type="character" w:customStyle="1" w:styleId="QuoteChar">
    <w:name w:val="Quote Char"/>
    <w:basedOn w:val="DefaultParagraphFont"/>
    <w:link w:val="Quote"/>
    <w:uiPriority w:val="29"/>
    <w:rsid w:val="003F20A3"/>
    <w:rPr>
      <w:i/>
      <w:iCs/>
      <w:color w:val="404040" w:themeColor="text1" w:themeTint="BF"/>
    </w:rPr>
  </w:style>
  <w:style w:type="paragraph" w:styleId="ListParagraph">
    <w:name w:val="List Paragraph"/>
    <w:basedOn w:val="Normal"/>
    <w:uiPriority w:val="34"/>
    <w:qFormat/>
    <w:rsid w:val="003F20A3"/>
    <w:pPr>
      <w:ind w:left="720"/>
      <w:contextualSpacing/>
    </w:pPr>
  </w:style>
  <w:style w:type="character" w:styleId="IntenseEmphasis">
    <w:name w:val="Intense Emphasis"/>
    <w:basedOn w:val="DefaultParagraphFont"/>
    <w:uiPriority w:val="21"/>
    <w:qFormat/>
    <w:rsid w:val="003F20A3"/>
    <w:rPr>
      <w:i/>
      <w:iCs/>
      <w:color w:val="0F4761" w:themeColor="accent1" w:themeShade="BF"/>
    </w:rPr>
  </w:style>
  <w:style w:type="paragraph" w:styleId="IntenseQuote">
    <w:name w:val="Intense Quote"/>
    <w:basedOn w:val="Normal"/>
    <w:next w:val="Normal"/>
    <w:link w:val="IntenseQuoteChar"/>
    <w:uiPriority w:val="30"/>
    <w:qFormat/>
    <w:rsid w:val="003F20A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F20A3"/>
    <w:rPr>
      <w:i/>
      <w:iCs/>
      <w:color w:val="0F4761" w:themeColor="accent1" w:themeShade="BF"/>
    </w:rPr>
  </w:style>
  <w:style w:type="character" w:styleId="IntenseReference">
    <w:name w:val="Intense Reference"/>
    <w:basedOn w:val="DefaultParagraphFont"/>
    <w:uiPriority w:val="32"/>
    <w:qFormat/>
    <w:rsid w:val="003F20A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410</Words>
  <Characters>2370</Characters>
  <Application>Microsoft Office Word</Application>
  <DocSecurity>0</DocSecurity>
  <Lines>43</Lines>
  <Paragraphs>16</Paragraphs>
  <ScaleCrop>false</ScaleCrop>
  <Company/>
  <LinksUpToDate>false</LinksUpToDate>
  <CharactersWithSpaces>2768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Broadbent</dc:creator>
  <cp:keywords/>
  <dc:description/>
  <cp:lastModifiedBy>David Eglise</cp:lastModifiedBy>
  <cp:revision>2</cp:revision>
  <dcterms:created xsi:type="dcterms:W3CDTF">2026-09-22T09:58:00Z</dcterms:created>
  <dcterms:modified xsi:type="dcterms:W3CDTF">2026-09-22T09:58:00Z</dcterms:modified>
</cp:coreProperties>
</file>